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584"/>
        <w:gridCol w:w="2055"/>
      </w:tblGrid>
      <w:tr w:rsidR="00680875" w:rsidRPr="00005661" w14:paraId="79F0C58C" w14:textId="77777777" w:rsidTr="00CC441D">
        <w:tc>
          <w:tcPr>
            <w:tcW w:w="9855" w:type="dxa"/>
            <w:gridSpan w:val="2"/>
          </w:tcPr>
          <w:p w14:paraId="5BDE4B04" w14:textId="77777777" w:rsidR="00680875" w:rsidRPr="00005661" w:rsidRDefault="00BA7483" w:rsidP="00CC441D">
            <w:pPr>
              <w:jc w:val="center"/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aps/>
                <w:color w:val="003300"/>
                <w:szCs w:val="22"/>
                <w:lang w:val="en-AU"/>
              </w:rPr>
              <w:t>For Action</w:t>
            </w:r>
          </w:p>
        </w:tc>
      </w:tr>
      <w:tr w:rsidR="00680875" w:rsidRPr="00005661" w14:paraId="0A9BB30D" w14:textId="77777777" w:rsidTr="00CC441D">
        <w:tc>
          <w:tcPr>
            <w:tcW w:w="7780" w:type="dxa"/>
          </w:tcPr>
          <w:p w14:paraId="24D777AF" w14:textId="77777777" w:rsidR="00680875" w:rsidRPr="00005661" w:rsidRDefault="00BA7483" w:rsidP="00F378C6">
            <w:pPr>
              <w:rPr>
                <w:rFonts w:ascii="Segoe UI" w:hAnsi="Segoe UI" w:cs="Segoe UI"/>
                <w:b/>
                <w:caps/>
                <w:color w:val="003300"/>
                <w:szCs w:val="22"/>
                <w:lang w:val="en-AU"/>
              </w:rPr>
            </w:pPr>
            <w: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Ordinary Meeting</w:t>
            </w:r>
          </w:p>
        </w:tc>
        <w:tc>
          <w:tcPr>
            <w:tcW w:w="2075" w:type="dxa"/>
          </w:tcPr>
          <w:p w14:paraId="791736BC" w14:textId="77777777" w:rsidR="00680875" w:rsidRPr="00005661" w:rsidRDefault="00BA7483" w:rsidP="00CC441D">
            <w:pPr>
              <w:jc w:val="right"/>
              <w:rPr>
                <w:rFonts w:ascii="Segoe UI" w:hAnsi="Segoe UI" w:cs="Segoe UI"/>
                <w:b/>
                <w:color w:val="003300"/>
                <w:szCs w:val="22"/>
              </w:rPr>
            </w:pPr>
            <w:r>
              <w:rPr>
                <w:rFonts w:ascii="Segoe UI" w:hAnsi="Segoe UI" w:cs="Segoe UI"/>
                <w:b/>
                <w:color w:val="003300"/>
                <w:szCs w:val="22"/>
              </w:rPr>
              <w:t>27/04/2021</w:t>
            </w:r>
          </w:p>
        </w:tc>
      </w:tr>
      <w:tr w:rsidR="00F378C6" w:rsidRPr="00005661" w14:paraId="7D2AF46A" w14:textId="77777777" w:rsidTr="00CC441D">
        <w:tc>
          <w:tcPr>
            <w:tcW w:w="7780" w:type="dxa"/>
          </w:tcPr>
          <w:p w14:paraId="1230AACE" w14:textId="77777777" w:rsidR="00F378C6" w:rsidRPr="00005661" w:rsidRDefault="0029301F" w:rsidP="00CC441D">
            <w:pPr>
              <w:spacing w:before="240"/>
              <w:rPr>
                <w:rFonts w:ascii="Segoe UI" w:hAnsi="Segoe UI" w:cs="Segoe UI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szCs w:val="22"/>
                <w:lang w:val="en-AU"/>
              </w:rPr>
              <w:t>To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 xml:space="preserve">: </w:t>
            </w:r>
            <w:r w:rsidR="00BA7483">
              <w:rPr>
                <w:rFonts w:ascii="Segoe UI" w:hAnsi="Segoe UI" w:cs="Segoe UI"/>
                <w:szCs w:val="22"/>
                <w:lang w:val="en-AU"/>
              </w:rPr>
              <w:t>Director Environment and Planning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 xml:space="preserve"> (</w:t>
            </w:r>
            <w:r w:rsidR="00BA7483">
              <w:rPr>
                <w:rFonts w:ascii="Segoe UI" w:hAnsi="Segoe UI" w:cs="Segoe UI"/>
                <w:szCs w:val="22"/>
                <w:lang w:val="en-AU"/>
              </w:rPr>
              <w:t>Cox, Scott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>)</w:t>
            </w:r>
          </w:p>
        </w:tc>
        <w:tc>
          <w:tcPr>
            <w:tcW w:w="2075" w:type="dxa"/>
          </w:tcPr>
          <w:p w14:paraId="70155356" w14:textId="77777777" w:rsidR="00F378C6" w:rsidRPr="00005661" w:rsidRDefault="00F378C6" w:rsidP="00CC441D">
            <w:pPr>
              <w:spacing w:before="240"/>
              <w:jc w:val="center"/>
              <w:rPr>
                <w:rFonts w:ascii="Segoe UI" w:hAnsi="Segoe UI" w:cs="Segoe UI"/>
                <w:color w:val="003300"/>
                <w:szCs w:val="22"/>
              </w:rPr>
            </w:pPr>
          </w:p>
        </w:tc>
      </w:tr>
    </w:tbl>
    <w:p w14:paraId="73EF6F2E" w14:textId="77777777" w:rsidR="00E81BF4" w:rsidRPr="00005661" w:rsidRDefault="00E81BF4" w:rsidP="006F2252">
      <w:pPr>
        <w:pBdr>
          <w:bottom w:val="single" w:sz="4" w:space="1" w:color="auto"/>
        </w:pBdr>
        <w:tabs>
          <w:tab w:val="right" w:pos="9639"/>
        </w:tabs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43892E79" w14:textId="77777777" w:rsidR="003E1F3B" w:rsidRPr="00005661" w:rsidRDefault="003E1F3B" w:rsidP="003E1F3B">
      <w:pPr>
        <w:rPr>
          <w:rFonts w:ascii="Segoe UI" w:hAnsi="Segoe UI" w:cs="Segoe UI"/>
          <w:b/>
          <w:color w:val="003300"/>
          <w:szCs w:val="22"/>
          <w:lang w:val="en-A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03"/>
        <w:gridCol w:w="7736"/>
      </w:tblGrid>
      <w:tr w:rsidR="00F378C6" w:rsidRPr="00005661" w14:paraId="381F1384" w14:textId="77777777" w:rsidTr="00CC441D">
        <w:tc>
          <w:tcPr>
            <w:tcW w:w="987" w:type="pct"/>
          </w:tcPr>
          <w:p w14:paraId="00C8AE0E" w14:textId="77777777" w:rsidR="00F378C6" w:rsidRPr="00005661" w:rsidRDefault="00F378C6" w:rsidP="00F378C6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Subject:</w:t>
            </w:r>
          </w:p>
        </w:tc>
        <w:tc>
          <w:tcPr>
            <w:tcW w:w="4013" w:type="pct"/>
          </w:tcPr>
          <w:p w14:paraId="2DC9F740" w14:textId="77777777" w:rsidR="00F378C6" w:rsidRPr="00005661" w:rsidRDefault="00BA7483" w:rsidP="00F378C6">
            <w:pPr>
              <w:rPr>
                <w:rFonts w:ascii="Segoe UI" w:hAnsi="Segoe UI" w:cs="Segoe UI"/>
                <w:szCs w:val="22"/>
                <w:lang w:val="en-AU"/>
              </w:rPr>
            </w:pPr>
            <w:r>
              <w:rPr>
                <w:rFonts w:ascii="Segoe UI" w:hAnsi="Segoe UI" w:cs="Segoe UI"/>
                <w:szCs w:val="22"/>
                <w:lang w:val="en-AU"/>
              </w:rPr>
              <w:t>Request to Prepare a Planning Proposal for land at Bakali Road and Central Coast Highway, Forresters Beach</w:t>
            </w:r>
          </w:p>
        </w:tc>
      </w:tr>
      <w:tr w:rsidR="00810F3E" w:rsidRPr="00005661" w14:paraId="19A05BD3" w14:textId="77777777" w:rsidTr="00CC441D">
        <w:tc>
          <w:tcPr>
            <w:tcW w:w="987" w:type="pct"/>
          </w:tcPr>
          <w:p w14:paraId="1B3C75F3" w14:textId="77777777" w:rsidR="00810F3E" w:rsidRPr="00005661" w:rsidRDefault="00810F3E" w:rsidP="001706DB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Author:</w:t>
            </w:r>
          </w:p>
        </w:tc>
        <w:tc>
          <w:tcPr>
            <w:tcW w:w="4013" w:type="pct"/>
          </w:tcPr>
          <w:p w14:paraId="7985B5E7" w14:textId="77777777" w:rsidR="00810F3E" w:rsidRPr="00005661" w:rsidRDefault="009A1DC0" w:rsidP="001706DB">
            <w:pPr>
              <w:rPr>
                <w:rFonts w:ascii="Segoe UI" w:hAnsi="Segoe UI" w:cs="Segoe UI"/>
                <w:color w:val="003300"/>
                <w:szCs w:val="22"/>
              </w:rPr>
            </w:pPr>
            <w:r w:rsidRPr="00005661">
              <w:rPr>
                <w:rFonts w:ascii="Segoe UI" w:hAnsi="Segoe UI" w:cs="Segoe UI"/>
                <w:szCs w:val="22"/>
              </w:rPr>
              <w:t>&lt;</w:t>
            </w:r>
            <w:r w:rsidR="002B752C" w:rsidRPr="00005661">
              <w:rPr>
                <w:rFonts w:ascii="Segoe UI" w:hAnsi="Segoe UI" w:cs="Segoe UI"/>
                <w:szCs w:val="22"/>
              </w:rPr>
              <w:t>AUTHOR</w:t>
            </w:r>
            <w:r w:rsidR="00A00F1E">
              <w:rPr>
                <w:rFonts w:ascii="Segoe UI" w:hAnsi="Segoe UI" w:cs="Segoe UI"/>
                <w:szCs w:val="22"/>
              </w:rPr>
              <w:t>NAME</w:t>
            </w:r>
            <w:r w:rsidRPr="00005661">
              <w:rPr>
                <w:rFonts w:ascii="Segoe UI" w:hAnsi="Segoe UI" w:cs="Segoe UI"/>
                <w:szCs w:val="22"/>
              </w:rPr>
              <w:t>&gt;</w:t>
            </w:r>
          </w:p>
        </w:tc>
      </w:tr>
      <w:tr w:rsidR="003E1F3B" w:rsidRPr="00005661" w14:paraId="5854F02C" w14:textId="77777777" w:rsidTr="00CC441D">
        <w:tc>
          <w:tcPr>
            <w:tcW w:w="987" w:type="pct"/>
          </w:tcPr>
          <w:p w14:paraId="37EF7FB3" w14:textId="77777777" w:rsidR="003E1F3B" w:rsidRPr="00005661" w:rsidRDefault="003E1F3B" w:rsidP="001706DB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Target Date:</w:t>
            </w:r>
          </w:p>
        </w:tc>
        <w:tc>
          <w:tcPr>
            <w:tcW w:w="4013" w:type="pct"/>
          </w:tcPr>
          <w:p w14:paraId="7A02CBE4" w14:textId="77777777" w:rsidR="003E1F3B" w:rsidRPr="00005661" w:rsidRDefault="00BA7483" w:rsidP="001706DB">
            <w:pPr>
              <w:rPr>
                <w:rFonts w:ascii="Segoe UI" w:hAnsi="Segoe UI" w:cs="Segoe UI"/>
                <w:color w:val="003300"/>
                <w:szCs w:val="22"/>
              </w:rPr>
            </w:pPr>
            <w:r>
              <w:rPr>
                <w:rFonts w:ascii="Segoe UI" w:hAnsi="Segoe UI" w:cs="Segoe UI"/>
                <w:color w:val="003300"/>
                <w:szCs w:val="22"/>
              </w:rPr>
              <w:t>11/05/2021</w:t>
            </w:r>
          </w:p>
        </w:tc>
      </w:tr>
    </w:tbl>
    <w:p w14:paraId="4D8EBC0C" w14:textId="77777777" w:rsidR="00EB6493" w:rsidRPr="00005661" w:rsidRDefault="00EB6493" w:rsidP="00EB6493">
      <w:pPr>
        <w:pBdr>
          <w:bottom w:val="single" w:sz="4" w:space="1" w:color="auto"/>
        </w:pBdr>
        <w:tabs>
          <w:tab w:val="right" w:pos="9900"/>
        </w:tabs>
        <w:spacing w:after="120"/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77D1000F" w14:textId="77777777" w:rsidR="00BA7483" w:rsidRPr="00743DF5" w:rsidRDefault="00BA7483" w:rsidP="00BA7483">
      <w:pPr>
        <w:rPr>
          <w:rFonts w:ascii="Segoe UI" w:hAnsi="Segoe UI" w:cs="Segoe UI"/>
          <w:szCs w:val="22"/>
          <w:lang w:eastAsia="en-AU"/>
        </w:rPr>
      </w:pPr>
      <w:r w:rsidRPr="00743DF5">
        <w:rPr>
          <w:rFonts w:ascii="Segoe UI" w:hAnsi="Segoe UI" w:cs="Segoe UI"/>
          <w:szCs w:val="22"/>
          <w:lang w:eastAsia="en-AU"/>
        </w:rPr>
        <w:t>Moved:</w:t>
      </w:r>
      <w:r w:rsidRPr="00743DF5">
        <w:rPr>
          <w:rFonts w:ascii="Segoe UI" w:hAnsi="Segoe UI" w:cs="Segoe UI"/>
          <w:szCs w:val="22"/>
          <w:lang w:eastAsia="en-AU"/>
        </w:rPr>
        <w:tab/>
        <w:t>Mr Dick Persson AM</w:t>
      </w:r>
    </w:p>
    <w:p w14:paraId="27FC2847" w14:textId="77777777" w:rsidR="00BA7483" w:rsidRPr="00743DF5" w:rsidRDefault="00BA7483" w:rsidP="00BA7483">
      <w:pPr>
        <w:rPr>
          <w:rFonts w:ascii="Segoe UI" w:hAnsi="Segoe UI" w:cs="Segoe UI"/>
          <w:szCs w:val="22"/>
        </w:rPr>
      </w:pPr>
    </w:p>
    <w:p w14:paraId="0FA1E3C5" w14:textId="77777777" w:rsidR="00BA7483" w:rsidRPr="00743DF5" w:rsidRDefault="00BA7483" w:rsidP="00BA7483">
      <w:pPr>
        <w:ind w:left="1134" w:hanging="1134"/>
        <w:rPr>
          <w:rFonts w:ascii="Segoe UI" w:hAnsi="Segoe UI" w:cs="Segoe UI"/>
          <w:b/>
          <w:i/>
          <w:szCs w:val="22"/>
        </w:rPr>
      </w:pPr>
      <w:r>
        <w:rPr>
          <w:rFonts w:ascii="Segoe UI" w:hAnsi="Segoe UI" w:cs="Segoe UI"/>
          <w:b/>
          <w:i/>
          <w:noProof/>
          <w:szCs w:val="22"/>
        </w:rPr>
        <w:t>138</w:t>
      </w:r>
      <w:r w:rsidRPr="00743DF5">
        <w:rPr>
          <w:rFonts w:ascii="Segoe UI" w:hAnsi="Segoe UI" w:cs="Segoe UI"/>
          <w:b/>
          <w:i/>
          <w:szCs w:val="22"/>
        </w:rPr>
        <w:t>/21</w:t>
      </w:r>
      <w:r w:rsidRPr="00743DF5">
        <w:rPr>
          <w:rFonts w:ascii="Segoe UI" w:hAnsi="Segoe UI" w:cs="Segoe UI"/>
          <w:b/>
          <w:i/>
          <w:szCs w:val="22"/>
        </w:rPr>
        <w:tab/>
        <w:t>Resolved</w:t>
      </w:r>
    </w:p>
    <w:p w14:paraId="50ABA3FA" w14:textId="77777777" w:rsidR="00BA7483" w:rsidRPr="00743DF5" w:rsidRDefault="00BA7483" w:rsidP="00BA7483">
      <w:pPr>
        <w:rPr>
          <w:rFonts w:ascii="Segoe UI" w:hAnsi="Segoe UI" w:cs="Segoe UI"/>
          <w:szCs w:val="22"/>
        </w:rPr>
      </w:pPr>
    </w:p>
    <w:p w14:paraId="63BE9C7D" w14:textId="77777777" w:rsidR="00BA7483" w:rsidRPr="00814FB8" w:rsidRDefault="00BA7483" w:rsidP="00BA7483">
      <w:pPr>
        <w:ind w:left="567" w:hanging="567"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</w:rPr>
        <w:t>1</w:t>
      </w:r>
      <w:r w:rsidRPr="00814FB8">
        <w:rPr>
          <w:rFonts w:ascii="Segoe UI" w:hAnsi="Segoe UI" w:cs="Segoe UI"/>
          <w:i/>
        </w:rPr>
        <w:tab/>
        <w:t>That</w:t>
      </w:r>
      <w:r w:rsidRPr="00814FB8">
        <w:rPr>
          <w:rFonts w:ascii="Segoe UI" w:hAnsi="Segoe UI" w:cs="Segoe UI"/>
        </w:rPr>
        <w:t xml:space="preserve"> </w:t>
      </w:r>
      <w:r w:rsidRPr="00814FB8">
        <w:rPr>
          <w:rFonts w:ascii="Segoe UI" w:hAnsi="Segoe UI" w:cs="Segoe UI"/>
          <w:i/>
        </w:rPr>
        <w:t>Council prepare a Planning Proposal to:</w:t>
      </w:r>
    </w:p>
    <w:p w14:paraId="22864C1E" w14:textId="77777777" w:rsidR="00BA7483" w:rsidRPr="00814FB8" w:rsidRDefault="00BA7483" w:rsidP="00BA7483">
      <w:pPr>
        <w:ind w:left="567"/>
        <w:contextualSpacing/>
        <w:rPr>
          <w:rFonts w:ascii="Segoe UI" w:hAnsi="Segoe UI" w:cs="Segoe UI"/>
          <w:i/>
          <w:color w:val="000000" w:themeColor="text1"/>
        </w:rPr>
      </w:pPr>
    </w:p>
    <w:p w14:paraId="1522D32C" w14:textId="77777777" w:rsidR="00BA7483" w:rsidRPr="00814FB8" w:rsidRDefault="00BA7483" w:rsidP="00BA7483">
      <w:pPr>
        <w:widowControl w:val="0"/>
        <w:ind w:left="1134" w:hanging="567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/>
          <w:i/>
          <w:color w:val="000000" w:themeColor="text1"/>
        </w:rPr>
        <w:t>a)</w:t>
      </w:r>
      <w:r w:rsidRPr="00814FB8">
        <w:rPr>
          <w:rFonts w:ascii="Segoe UI" w:hAnsi="Segoe UI"/>
          <w:i/>
          <w:color w:val="000000" w:themeColor="text1"/>
        </w:rPr>
        <w:tab/>
      </w:r>
      <w:r w:rsidRPr="00814FB8">
        <w:rPr>
          <w:rFonts w:ascii="Segoe UI" w:hAnsi="Segoe UI" w:cs="Segoe UI"/>
          <w:i/>
          <w:color w:val="000000" w:themeColor="text1"/>
        </w:rPr>
        <w:t xml:space="preserve">Rezone the following lots to R2 Low Density Residential under Gosford Local Environmental Plan 2014 or Central Coast Local Environmental Plan (whichever is in effect at the time): </w:t>
      </w:r>
    </w:p>
    <w:p w14:paraId="740C0244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 xml:space="preserve">Lot 1 DP 405510, </w:t>
      </w:r>
    </w:p>
    <w:p w14:paraId="0BBFEF41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 xml:space="preserve">Lot 51 DP 1028301, </w:t>
      </w:r>
    </w:p>
    <w:p w14:paraId="5D4A5087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 xml:space="preserve">Lot 62 DP 838562, </w:t>
      </w:r>
    </w:p>
    <w:p w14:paraId="07002290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 xml:space="preserve">Lots 155 &amp; 156 DP 531710, </w:t>
      </w:r>
    </w:p>
    <w:p w14:paraId="2B3AA7C9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 xml:space="preserve">Lots 1-14, 18 &amp; 19 DP 23283, </w:t>
      </w:r>
    </w:p>
    <w:p w14:paraId="044389B6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 xml:space="preserve">Lots 1-8 DP 24187, </w:t>
      </w:r>
    </w:p>
    <w:p w14:paraId="2E06CDBB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 xml:space="preserve">Lots 1-3 DP 101649, </w:t>
      </w:r>
    </w:p>
    <w:p w14:paraId="560F44C4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 xml:space="preserve">part of Lot 522 DP 1077907, </w:t>
      </w:r>
    </w:p>
    <w:p w14:paraId="22CDF822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 xml:space="preserve">Lots 1, 2 &amp; 4 DP 1000694, and </w:t>
      </w:r>
    </w:p>
    <w:p w14:paraId="52B4FD87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i/>
          <w:color w:val="000000" w:themeColor="text1"/>
        </w:rPr>
        <w:t>part of Lot 3 DP 1000694.</w:t>
      </w:r>
    </w:p>
    <w:p w14:paraId="046F0155" w14:textId="77777777" w:rsidR="00BA7483" w:rsidRPr="00814FB8" w:rsidRDefault="00BA7483" w:rsidP="00BA7483">
      <w:pPr>
        <w:widowControl w:val="0"/>
        <w:tabs>
          <w:tab w:val="left" w:pos="567"/>
        </w:tabs>
        <w:ind w:left="1134"/>
        <w:contextualSpacing/>
        <w:rPr>
          <w:rFonts w:ascii="Segoe UI" w:hAnsi="Segoe UI" w:cs="Segoe UI"/>
          <w:i/>
          <w:color w:val="000000" w:themeColor="text1"/>
        </w:rPr>
      </w:pPr>
    </w:p>
    <w:p w14:paraId="3192D2D3" w14:textId="77777777" w:rsidR="00BA7483" w:rsidRPr="00814FB8" w:rsidRDefault="00BA7483" w:rsidP="00BA7483">
      <w:pPr>
        <w:widowControl w:val="0"/>
        <w:ind w:left="1134" w:hanging="567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/>
          <w:i/>
          <w:color w:val="000000" w:themeColor="text1"/>
        </w:rPr>
        <w:t>b)</w:t>
      </w:r>
      <w:r w:rsidRPr="00814FB8">
        <w:rPr>
          <w:rFonts w:ascii="Segoe UI" w:hAnsi="Segoe UI"/>
          <w:i/>
          <w:color w:val="000000" w:themeColor="text1"/>
        </w:rPr>
        <w:tab/>
      </w:r>
      <w:r w:rsidRPr="00814FB8">
        <w:rPr>
          <w:rFonts w:ascii="Segoe UI" w:hAnsi="Segoe UI" w:cs="Segoe UI"/>
          <w:i/>
          <w:color w:val="000000" w:themeColor="text1"/>
        </w:rPr>
        <w:t xml:space="preserve">Rezone part of Lot 522 DP 1077907 and part of Lot 3 DP 1000694 to E2 Environmental Conservation under Gosford Local Environmental Plan 2014 or Central Coast Local Environmental Plan (whichever is in effect at the time); </w:t>
      </w:r>
    </w:p>
    <w:p w14:paraId="68AEC44A" w14:textId="77777777" w:rsidR="00BA7483" w:rsidRPr="00814FB8" w:rsidRDefault="00BA7483" w:rsidP="00BA7483">
      <w:pPr>
        <w:ind w:left="1134"/>
      </w:pPr>
    </w:p>
    <w:p w14:paraId="13AD2A58" w14:textId="77777777" w:rsidR="00BA7483" w:rsidRPr="00814FB8" w:rsidRDefault="00BA7483" w:rsidP="00BA7483">
      <w:pPr>
        <w:widowControl w:val="0"/>
        <w:ind w:left="1134" w:hanging="567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/>
          <w:i/>
          <w:color w:val="000000" w:themeColor="text1"/>
        </w:rPr>
        <w:t>c)</w:t>
      </w:r>
      <w:r w:rsidRPr="00814FB8">
        <w:rPr>
          <w:rFonts w:ascii="Segoe UI" w:hAnsi="Segoe UI"/>
          <w:i/>
          <w:color w:val="000000" w:themeColor="text1"/>
        </w:rPr>
        <w:tab/>
      </w:r>
      <w:r w:rsidRPr="00814FB8">
        <w:rPr>
          <w:rFonts w:ascii="Segoe UI" w:hAnsi="Segoe UI" w:cs="Segoe UI"/>
          <w:i/>
          <w:color w:val="000000" w:themeColor="text1"/>
        </w:rPr>
        <w:t>Rezone part of Lot 522 DP 1077907 (or part of Lot 522 DP 1077907 and part of Lot 3 DP 101649) Central Coast Highway, Forresters Beach to RE1 Public Recreation under the Gosford Local Plan 2014 or Central Coast Local Environmental Plan (whichever is in effect at the time);</w:t>
      </w:r>
    </w:p>
    <w:p w14:paraId="753E352D" w14:textId="77777777" w:rsidR="00BA7483" w:rsidRPr="00814FB8" w:rsidRDefault="00BA7483" w:rsidP="00BA7483">
      <w:pPr>
        <w:widowControl w:val="0"/>
        <w:ind w:left="1134" w:hanging="567"/>
        <w:contextualSpacing/>
        <w:rPr>
          <w:rFonts w:ascii="Segoe UI" w:hAnsi="Segoe UI" w:cs="Segoe UI"/>
          <w:i/>
          <w:color w:val="000000" w:themeColor="text1"/>
        </w:rPr>
      </w:pPr>
    </w:p>
    <w:p w14:paraId="6E8AFCED" w14:textId="77777777" w:rsidR="00BA7483" w:rsidRPr="00814FB8" w:rsidRDefault="00BA7483" w:rsidP="00BA7483">
      <w:pPr>
        <w:widowControl w:val="0"/>
        <w:ind w:left="1134" w:hanging="567"/>
        <w:contextualSpacing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/>
          <w:i/>
          <w:color w:val="000000" w:themeColor="text1"/>
        </w:rPr>
        <w:t>d)</w:t>
      </w:r>
      <w:r w:rsidRPr="00814FB8">
        <w:rPr>
          <w:rFonts w:ascii="Segoe UI" w:hAnsi="Segoe UI"/>
          <w:i/>
          <w:color w:val="000000" w:themeColor="text1"/>
        </w:rPr>
        <w:tab/>
      </w:r>
      <w:r w:rsidRPr="00814FB8">
        <w:rPr>
          <w:rFonts w:ascii="Segoe UI" w:hAnsi="Segoe UI" w:cs="Segoe UI"/>
          <w:i/>
          <w:color w:val="000000" w:themeColor="text1"/>
        </w:rPr>
        <w:t>Apply a Minimum Lot Size of:</w:t>
      </w:r>
    </w:p>
    <w:p w14:paraId="6515FA6B" w14:textId="77777777" w:rsidR="00BA7483" w:rsidRPr="00814FB8" w:rsidRDefault="00BA7483" w:rsidP="00BA7483">
      <w:pPr>
        <w:ind w:left="1134"/>
        <w:contextualSpacing/>
        <w:rPr>
          <w:rFonts w:ascii="Segoe UI" w:hAnsi="Segoe UI" w:cs="Segoe UI"/>
          <w:i/>
          <w:color w:val="000000" w:themeColor="text1"/>
        </w:rPr>
      </w:pPr>
    </w:p>
    <w:p w14:paraId="1734D17C" w14:textId="77777777" w:rsidR="00BA7483" w:rsidRPr="00814FB8" w:rsidRDefault="00BA7483" w:rsidP="00BA7483">
      <w:pPr>
        <w:widowControl w:val="0"/>
        <w:ind w:left="1701" w:hanging="567"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color w:val="000000" w:themeColor="text1"/>
        </w:rPr>
        <w:t>-</w:t>
      </w:r>
      <w:r w:rsidRPr="00814FB8">
        <w:rPr>
          <w:rFonts w:ascii="Segoe UI" w:hAnsi="Segoe UI" w:cs="Segoe UI"/>
          <w:color w:val="000000" w:themeColor="text1"/>
        </w:rPr>
        <w:tab/>
      </w:r>
      <w:r w:rsidRPr="00814FB8">
        <w:rPr>
          <w:rFonts w:ascii="Segoe UI" w:hAnsi="Segoe UI" w:cs="Segoe UI"/>
          <w:i/>
          <w:color w:val="000000" w:themeColor="text1"/>
        </w:rPr>
        <w:t>1850 m</w:t>
      </w:r>
      <w:r w:rsidRPr="00814FB8">
        <w:rPr>
          <w:rFonts w:ascii="Segoe UI" w:hAnsi="Segoe UI" w:cs="Segoe UI"/>
          <w:i/>
          <w:color w:val="000000" w:themeColor="text1"/>
          <w:vertAlign w:val="superscript"/>
        </w:rPr>
        <w:t xml:space="preserve">2 </w:t>
      </w:r>
      <w:r w:rsidRPr="00814FB8">
        <w:rPr>
          <w:rFonts w:ascii="Segoe UI" w:hAnsi="Segoe UI" w:cs="Segoe UI"/>
          <w:i/>
          <w:color w:val="000000" w:themeColor="text1"/>
        </w:rPr>
        <w:t xml:space="preserve">to land proposed to be zoned R2 Low Density Residential and fronting Bakali Road on Lot 3 DP 1000694 and parts of Lots 1 &amp; 2 DP 1000694, and </w:t>
      </w:r>
    </w:p>
    <w:p w14:paraId="60554A20" w14:textId="77777777" w:rsidR="00BA7483" w:rsidRPr="00814FB8" w:rsidRDefault="00BA7483" w:rsidP="00BA7483">
      <w:pPr>
        <w:widowControl w:val="0"/>
        <w:ind w:left="1701" w:hanging="567"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color w:val="000000" w:themeColor="text1"/>
        </w:rPr>
        <w:t>-</w:t>
      </w:r>
      <w:r w:rsidRPr="00814FB8">
        <w:rPr>
          <w:rFonts w:ascii="Segoe UI" w:hAnsi="Segoe UI" w:cs="Segoe UI"/>
          <w:color w:val="000000" w:themeColor="text1"/>
        </w:rPr>
        <w:tab/>
      </w:r>
      <w:r w:rsidRPr="00814FB8">
        <w:rPr>
          <w:rFonts w:ascii="Segoe UI" w:hAnsi="Segoe UI" w:cs="Segoe UI"/>
          <w:i/>
          <w:color w:val="000000" w:themeColor="text1"/>
        </w:rPr>
        <w:t>550 m</w:t>
      </w:r>
      <w:r w:rsidRPr="00814FB8">
        <w:rPr>
          <w:rFonts w:ascii="Segoe UI" w:hAnsi="Segoe UI" w:cs="Segoe UI"/>
          <w:i/>
          <w:color w:val="000000" w:themeColor="text1"/>
          <w:vertAlign w:val="superscript"/>
        </w:rPr>
        <w:t>2</w:t>
      </w:r>
      <w:r w:rsidRPr="00814FB8">
        <w:rPr>
          <w:rFonts w:ascii="Segoe UI" w:hAnsi="Segoe UI" w:cs="Segoe UI"/>
          <w:i/>
          <w:color w:val="000000" w:themeColor="text1"/>
        </w:rPr>
        <w:t xml:space="preserve"> to all other land proposed to be rezoned R2 Low Density Residential, </w:t>
      </w:r>
    </w:p>
    <w:p w14:paraId="4309A3C9" w14:textId="77777777" w:rsidR="00BA7483" w:rsidRPr="00814FB8" w:rsidRDefault="00BA7483" w:rsidP="00BA7483">
      <w:pPr>
        <w:widowControl w:val="0"/>
        <w:ind w:left="1701" w:hanging="567"/>
        <w:rPr>
          <w:rFonts w:ascii="Segoe UI" w:hAnsi="Segoe UI" w:cs="Segoe UI"/>
          <w:i/>
          <w:color w:val="000000" w:themeColor="text1"/>
        </w:rPr>
      </w:pPr>
      <w:r w:rsidRPr="00814FB8">
        <w:rPr>
          <w:rFonts w:ascii="Segoe UI" w:hAnsi="Segoe UI" w:cs="Segoe UI"/>
          <w:color w:val="000000" w:themeColor="text1"/>
        </w:rPr>
        <w:t>-</w:t>
      </w:r>
      <w:r w:rsidRPr="00814FB8">
        <w:rPr>
          <w:rFonts w:ascii="Segoe UI" w:hAnsi="Segoe UI" w:cs="Segoe UI"/>
          <w:color w:val="000000" w:themeColor="text1"/>
        </w:rPr>
        <w:tab/>
      </w:r>
      <w:r w:rsidRPr="00814FB8">
        <w:rPr>
          <w:rFonts w:ascii="Segoe UI" w:hAnsi="Segoe UI" w:cs="Segoe UI"/>
          <w:i/>
          <w:color w:val="000000" w:themeColor="text1"/>
        </w:rPr>
        <w:t>40 Ha for the land proposed to be rezoned E2 Environmental Conservation.</w:t>
      </w:r>
    </w:p>
    <w:p w14:paraId="63DD4104" w14:textId="77777777" w:rsidR="00BA7483" w:rsidRPr="00814FB8" w:rsidRDefault="00BA7483" w:rsidP="00BA7483">
      <w:pPr>
        <w:widowControl w:val="0"/>
        <w:ind w:left="1134" w:hanging="567"/>
        <w:contextualSpacing/>
        <w:rPr>
          <w:rFonts w:ascii="Segoe UI" w:hAnsi="Segoe UI" w:cs="Segoe UI"/>
          <w:i/>
          <w:color w:val="000000" w:themeColor="text1"/>
        </w:rPr>
      </w:pPr>
    </w:p>
    <w:p w14:paraId="3A141EFB" w14:textId="77777777" w:rsidR="00BA7483" w:rsidRPr="00814FB8" w:rsidRDefault="00BA7483" w:rsidP="00BA7483">
      <w:pPr>
        <w:widowControl w:val="0"/>
        <w:ind w:left="1134" w:hanging="567"/>
        <w:rPr>
          <w:rFonts w:ascii="Segoe UI" w:hAnsi="Segoe UI" w:cs="Segoe UI"/>
          <w:i/>
        </w:rPr>
      </w:pPr>
      <w:r w:rsidRPr="00814FB8">
        <w:rPr>
          <w:rFonts w:ascii="Segoe UI" w:hAnsi="Segoe UI"/>
          <w:i/>
        </w:rPr>
        <w:t>e)</w:t>
      </w:r>
      <w:r w:rsidRPr="00814FB8">
        <w:rPr>
          <w:rFonts w:ascii="Segoe UI" w:hAnsi="Segoe UI"/>
          <w:i/>
        </w:rPr>
        <w:tab/>
      </w:r>
      <w:r w:rsidRPr="00814FB8">
        <w:rPr>
          <w:rFonts w:ascii="Segoe UI" w:hAnsi="Segoe UI" w:cs="Segoe UI"/>
          <w:i/>
          <w:color w:val="000000" w:themeColor="text1"/>
        </w:rPr>
        <w:t xml:space="preserve">Apply a maximum building height of </w:t>
      </w:r>
      <w:r w:rsidRPr="00814FB8">
        <w:rPr>
          <w:rFonts w:ascii="Segoe UI" w:hAnsi="Segoe UI" w:cs="Segoe UI"/>
          <w:i/>
        </w:rPr>
        <w:t>8.5 m to all land proposed to be rezoned R2 Low Density Residential and E2 Environmental Conservation.</w:t>
      </w:r>
    </w:p>
    <w:p w14:paraId="30F54592" w14:textId="77777777" w:rsidR="00BA7483" w:rsidRPr="00814FB8" w:rsidRDefault="00BA7483" w:rsidP="00BA7483">
      <w:pPr>
        <w:ind w:left="567" w:hanging="567"/>
        <w:contextualSpacing/>
        <w:rPr>
          <w:rFonts w:ascii="Segoe UI" w:hAnsi="Segoe UI" w:cs="Segoe UI"/>
          <w:i/>
        </w:rPr>
      </w:pPr>
    </w:p>
    <w:p w14:paraId="4C7AC955" w14:textId="77777777" w:rsidR="00BA7483" w:rsidRPr="00814FB8" w:rsidRDefault="00BA7483" w:rsidP="00BA7483">
      <w:pPr>
        <w:ind w:left="567" w:hanging="567"/>
        <w:rPr>
          <w:rFonts w:ascii="Segoe UI" w:hAnsi="Segoe UI" w:cs="Segoe UI"/>
          <w:i/>
        </w:rPr>
      </w:pPr>
      <w:r w:rsidRPr="00814FB8">
        <w:rPr>
          <w:rFonts w:ascii="Segoe UI" w:hAnsi="Segoe UI" w:cs="Segoe UI"/>
          <w:i/>
        </w:rPr>
        <w:t>2</w:t>
      </w:r>
      <w:r w:rsidRPr="00814FB8">
        <w:rPr>
          <w:rFonts w:ascii="Segoe UI" w:hAnsi="Segoe UI" w:cs="Segoe UI"/>
          <w:i/>
        </w:rPr>
        <w:tab/>
        <w:t>That Council submit the Planning Proposal to the Minister for Planning in accordance with Section 3.35(2) of the Environmental Planning and Assessment Act 1979, requesting a Gateway Determination, pursuant to Section 3.34 of the Environmental Planning and Assessment Act 1979.</w:t>
      </w:r>
    </w:p>
    <w:p w14:paraId="1D8A8CCF" w14:textId="77777777" w:rsidR="00BA7483" w:rsidRPr="00814FB8" w:rsidRDefault="00BA7483" w:rsidP="00BA7483">
      <w:pPr>
        <w:ind w:left="567" w:hanging="567"/>
        <w:rPr>
          <w:rFonts w:ascii="Segoe UI" w:hAnsi="Segoe UI" w:cs="Segoe UI"/>
          <w:i/>
        </w:rPr>
      </w:pPr>
    </w:p>
    <w:p w14:paraId="6748AD40" w14:textId="77777777" w:rsidR="00BA7483" w:rsidRPr="00814FB8" w:rsidRDefault="00BA7483" w:rsidP="00BA7483">
      <w:pPr>
        <w:widowControl w:val="0"/>
        <w:tabs>
          <w:tab w:val="left" w:pos="993"/>
        </w:tabs>
        <w:ind w:left="567" w:hanging="567"/>
        <w:rPr>
          <w:rFonts w:ascii="Segoe UI" w:hAnsi="Segoe UI" w:cs="Segoe UI"/>
          <w:i/>
        </w:rPr>
      </w:pPr>
      <w:r w:rsidRPr="00814FB8">
        <w:rPr>
          <w:rFonts w:ascii="Segoe UI" w:hAnsi="Segoe UI" w:cs="Segoe UI"/>
          <w:i/>
          <w:iCs/>
        </w:rPr>
        <w:t>3</w:t>
      </w:r>
      <w:r w:rsidRPr="00814FB8">
        <w:rPr>
          <w:rFonts w:ascii="Segoe UI" w:hAnsi="Segoe UI" w:cs="Segoe UI"/>
          <w:i/>
          <w:iCs/>
        </w:rPr>
        <w:tab/>
      </w:r>
      <w:r w:rsidRPr="00814FB8">
        <w:rPr>
          <w:rFonts w:ascii="Segoe UI" w:hAnsi="Segoe UI" w:cs="Segoe UI"/>
          <w:i/>
        </w:rPr>
        <w:t>That Council request delegation for Council to finalise and make the draft Local Environmental Plan,</w:t>
      </w:r>
      <w:r w:rsidRPr="00814FB8">
        <w:rPr>
          <w:rFonts w:ascii="Segoe UI" w:hAnsi="Segoe UI" w:cs="Segoe UI"/>
          <w:i/>
          <w:u w:val="single"/>
        </w:rPr>
        <w:t xml:space="preserve"> </w:t>
      </w:r>
      <w:r w:rsidRPr="00814FB8">
        <w:rPr>
          <w:rFonts w:ascii="Segoe UI" w:hAnsi="Segoe UI" w:cs="Segoe UI"/>
          <w:i/>
        </w:rPr>
        <w:t xml:space="preserve">pursuant to Section 3.36 of the Environmental Planning and Assessment Act 1979. </w:t>
      </w:r>
    </w:p>
    <w:p w14:paraId="6A2B5819" w14:textId="77777777" w:rsidR="00BA7483" w:rsidRPr="00814FB8" w:rsidRDefault="00BA7483" w:rsidP="00BA7483">
      <w:pPr>
        <w:ind w:left="567" w:hanging="567"/>
        <w:contextualSpacing/>
        <w:rPr>
          <w:rFonts w:ascii="Segoe UI" w:hAnsi="Segoe UI" w:cs="Segoe UI"/>
          <w:i/>
        </w:rPr>
      </w:pPr>
    </w:p>
    <w:p w14:paraId="1BDFADD9" w14:textId="77777777" w:rsidR="00BA7483" w:rsidRPr="00814FB8" w:rsidRDefault="00BA7483" w:rsidP="00BA7483">
      <w:pPr>
        <w:widowControl w:val="0"/>
        <w:tabs>
          <w:tab w:val="left" w:pos="993"/>
        </w:tabs>
        <w:ind w:left="567" w:hanging="567"/>
        <w:rPr>
          <w:rFonts w:ascii="Segoe UI" w:hAnsi="Segoe UI" w:cs="Segoe UI"/>
          <w:i/>
        </w:rPr>
      </w:pPr>
      <w:r w:rsidRPr="00814FB8">
        <w:rPr>
          <w:rFonts w:ascii="Segoe UI" w:hAnsi="Segoe UI" w:cs="Segoe UI"/>
          <w:i/>
          <w:iCs/>
        </w:rPr>
        <w:t>4</w:t>
      </w:r>
      <w:r w:rsidRPr="00814FB8">
        <w:rPr>
          <w:rFonts w:ascii="Segoe UI" w:hAnsi="Segoe UI" w:cs="Segoe UI"/>
          <w:i/>
          <w:iCs/>
        </w:rPr>
        <w:tab/>
      </w:r>
      <w:r w:rsidRPr="00814FB8">
        <w:rPr>
          <w:rFonts w:ascii="Segoe UI" w:hAnsi="Segoe UI" w:cs="Segoe UI"/>
          <w:i/>
        </w:rPr>
        <w:t>That Council prepare appropriate Development Control Plan provisions to support the development of the land subject to this Planning Proposal.</w:t>
      </w:r>
    </w:p>
    <w:p w14:paraId="6F1D0D7C" w14:textId="77777777" w:rsidR="00BA7483" w:rsidRPr="00814FB8" w:rsidRDefault="00BA7483" w:rsidP="00BA7483">
      <w:pPr>
        <w:ind w:left="567" w:hanging="567"/>
        <w:contextualSpacing/>
        <w:rPr>
          <w:rFonts w:ascii="Segoe UI" w:hAnsi="Segoe UI" w:cs="Segoe UI"/>
          <w:i/>
        </w:rPr>
      </w:pPr>
    </w:p>
    <w:p w14:paraId="489B3BF7" w14:textId="77777777" w:rsidR="00BA7483" w:rsidRPr="00814FB8" w:rsidRDefault="00BA7483" w:rsidP="00BA7483">
      <w:pPr>
        <w:widowControl w:val="0"/>
        <w:tabs>
          <w:tab w:val="left" w:pos="993"/>
        </w:tabs>
        <w:ind w:left="567" w:hanging="567"/>
        <w:rPr>
          <w:rFonts w:ascii="Segoe UI" w:hAnsi="Segoe UI" w:cs="Segoe UI"/>
          <w:i/>
        </w:rPr>
      </w:pPr>
      <w:r w:rsidRPr="00814FB8">
        <w:rPr>
          <w:rFonts w:ascii="Segoe UI" w:hAnsi="Segoe UI" w:cs="Segoe UI"/>
          <w:i/>
          <w:iCs/>
        </w:rPr>
        <w:t>5</w:t>
      </w:r>
      <w:r w:rsidRPr="00814FB8">
        <w:rPr>
          <w:rFonts w:ascii="Segoe UI" w:hAnsi="Segoe UI" w:cs="Segoe UI"/>
          <w:i/>
          <w:iCs/>
        </w:rPr>
        <w:tab/>
      </w:r>
      <w:r w:rsidRPr="00814FB8">
        <w:rPr>
          <w:rFonts w:ascii="Segoe UI" w:hAnsi="Segoe UI" w:cs="Segoe UI"/>
          <w:i/>
        </w:rPr>
        <w:t>That Council authorize the Chief Executive Officer (or delegate) to enter into a Planning Agreement with the owner of Lot 522 DP 1077907, Lot 4 DP 1000694 and Lot 3 DP 101649 to require:</w:t>
      </w:r>
    </w:p>
    <w:p w14:paraId="06585E8E" w14:textId="77777777" w:rsidR="00BA7483" w:rsidRPr="00814FB8" w:rsidRDefault="00BA7483" w:rsidP="00BA7483">
      <w:pPr>
        <w:widowControl w:val="0"/>
        <w:tabs>
          <w:tab w:val="left" w:pos="993"/>
        </w:tabs>
        <w:ind w:left="567" w:hanging="567"/>
        <w:rPr>
          <w:rFonts w:ascii="Segoe UI" w:hAnsi="Segoe UI" w:cs="Segoe UI"/>
          <w:i/>
        </w:rPr>
      </w:pPr>
    </w:p>
    <w:p w14:paraId="07302FAD" w14:textId="77777777" w:rsidR="00BA7483" w:rsidRPr="00814FB8" w:rsidRDefault="00BA7483" w:rsidP="00BA7483">
      <w:pPr>
        <w:widowControl w:val="0"/>
        <w:ind w:left="1134" w:hanging="567"/>
        <w:rPr>
          <w:rFonts w:ascii="Segoe UI" w:hAnsi="Segoe UI" w:cs="Segoe UI"/>
          <w:i/>
        </w:rPr>
      </w:pPr>
      <w:r w:rsidRPr="00814FB8">
        <w:rPr>
          <w:rFonts w:ascii="Segoe UI" w:hAnsi="Segoe UI" w:cs="Segoe UI"/>
        </w:rPr>
        <w:t>-</w:t>
      </w:r>
      <w:r w:rsidRPr="00814FB8">
        <w:rPr>
          <w:rFonts w:ascii="Segoe UI" w:hAnsi="Segoe UI" w:cs="Segoe UI"/>
        </w:rPr>
        <w:tab/>
      </w:r>
      <w:r w:rsidRPr="00814FB8">
        <w:rPr>
          <w:rFonts w:ascii="Segoe UI" w:hAnsi="Segoe UI" w:cs="Segoe UI"/>
          <w:i/>
        </w:rPr>
        <w:t>Dedication of 4000m</w:t>
      </w:r>
      <w:r w:rsidRPr="00814FB8">
        <w:rPr>
          <w:rFonts w:ascii="Segoe UI" w:hAnsi="Segoe UI" w:cs="Segoe UI"/>
          <w:i/>
          <w:vertAlign w:val="superscript"/>
        </w:rPr>
        <w:t>2</w:t>
      </w:r>
      <w:r w:rsidRPr="00814FB8">
        <w:rPr>
          <w:rFonts w:ascii="Segoe UI" w:hAnsi="Segoe UI" w:cs="Segoe UI"/>
          <w:i/>
        </w:rPr>
        <w:t xml:space="preserve"> of land to Council for a park; </w:t>
      </w:r>
    </w:p>
    <w:p w14:paraId="5EA1BB44" w14:textId="77777777" w:rsidR="00BA7483" w:rsidRPr="00814FB8" w:rsidRDefault="00BA7483" w:rsidP="00BA7483">
      <w:pPr>
        <w:widowControl w:val="0"/>
        <w:ind w:left="1134" w:hanging="567"/>
        <w:rPr>
          <w:rFonts w:ascii="Segoe UI" w:hAnsi="Segoe UI" w:cs="Segoe UI"/>
          <w:i/>
        </w:rPr>
      </w:pPr>
      <w:r w:rsidRPr="00814FB8">
        <w:rPr>
          <w:rFonts w:ascii="Segoe UI" w:hAnsi="Segoe UI" w:cs="Segoe UI"/>
        </w:rPr>
        <w:t>-</w:t>
      </w:r>
      <w:r w:rsidRPr="00814FB8">
        <w:rPr>
          <w:rFonts w:ascii="Segoe UI" w:hAnsi="Segoe UI" w:cs="Segoe UI"/>
        </w:rPr>
        <w:tab/>
      </w:r>
      <w:r w:rsidRPr="00814FB8">
        <w:rPr>
          <w:rFonts w:ascii="Segoe UI" w:hAnsi="Segoe UI" w:cs="Segoe UI"/>
          <w:i/>
        </w:rPr>
        <w:t>Undertake roadworks to satisfy the requirements of Transport for NSW and Council;</w:t>
      </w:r>
    </w:p>
    <w:p w14:paraId="7D99FB1D" w14:textId="77777777" w:rsidR="00BA7483" w:rsidRPr="00814FB8" w:rsidRDefault="00BA7483" w:rsidP="00BA7483">
      <w:pPr>
        <w:widowControl w:val="0"/>
        <w:ind w:left="1134" w:hanging="567"/>
        <w:rPr>
          <w:rFonts w:ascii="Segoe UI" w:hAnsi="Segoe UI" w:cs="Segoe UI"/>
          <w:i/>
        </w:rPr>
      </w:pPr>
      <w:r w:rsidRPr="00814FB8">
        <w:rPr>
          <w:rFonts w:ascii="Segoe UI" w:hAnsi="Segoe UI" w:cs="Segoe UI"/>
        </w:rPr>
        <w:t>-</w:t>
      </w:r>
      <w:r w:rsidRPr="00814FB8">
        <w:rPr>
          <w:rFonts w:ascii="Segoe UI" w:hAnsi="Segoe UI" w:cs="Segoe UI"/>
        </w:rPr>
        <w:tab/>
      </w:r>
      <w:r w:rsidRPr="00814FB8">
        <w:rPr>
          <w:rFonts w:ascii="Segoe UI" w:hAnsi="Segoe UI" w:cs="Segoe UI"/>
          <w:i/>
        </w:rPr>
        <w:t xml:space="preserve">Preparation and Implementation of a Vegetation Management Plan for the area proposed to be zoned E2 Environmental Management. </w:t>
      </w:r>
    </w:p>
    <w:p w14:paraId="17437874" w14:textId="77777777" w:rsidR="00BA7483" w:rsidRPr="00814FB8" w:rsidRDefault="00BA7483" w:rsidP="00BA7483">
      <w:pPr>
        <w:widowControl w:val="0"/>
        <w:ind w:left="567" w:hanging="567"/>
        <w:contextualSpacing/>
        <w:rPr>
          <w:rFonts w:ascii="Segoe UI" w:hAnsi="Segoe UI" w:cs="Segoe UI"/>
          <w:i/>
        </w:rPr>
      </w:pPr>
    </w:p>
    <w:p w14:paraId="1270C9CB" w14:textId="77777777" w:rsidR="00BA7483" w:rsidRDefault="00BA7483" w:rsidP="00BA7483">
      <w:pPr>
        <w:widowControl w:val="0"/>
        <w:ind w:left="567" w:hanging="567"/>
        <w:rPr>
          <w:rFonts w:ascii="Segoe UI" w:hAnsi="Segoe UI" w:cs="Segoe UI"/>
          <w:i/>
        </w:rPr>
      </w:pPr>
      <w:r w:rsidRPr="00814FB8">
        <w:rPr>
          <w:rFonts w:ascii="Segoe UI" w:hAnsi="Segoe UI" w:cs="Segoe UI"/>
          <w:i/>
          <w:iCs/>
        </w:rPr>
        <w:t>6</w:t>
      </w:r>
      <w:r w:rsidRPr="00814FB8">
        <w:rPr>
          <w:rFonts w:ascii="Segoe UI" w:hAnsi="Segoe UI" w:cs="Segoe UI"/>
          <w:i/>
          <w:iCs/>
        </w:rPr>
        <w:tab/>
      </w:r>
      <w:r w:rsidRPr="00814FB8">
        <w:rPr>
          <w:rFonts w:ascii="Segoe UI" w:hAnsi="Segoe UI" w:cs="Segoe UI"/>
          <w:i/>
        </w:rPr>
        <w:t>That Council undertakes community and public authority consultation in accordance with the Gateway Determination requirements, including the concurrent exhibition of the draft Planning Agreement and draft Development Control Plan.</w:t>
      </w:r>
    </w:p>
    <w:p w14:paraId="0BFA2772" w14:textId="77777777" w:rsidR="003E1F3B" w:rsidRPr="00005661" w:rsidRDefault="003E1F3B" w:rsidP="003E1F3B">
      <w:pPr>
        <w:rPr>
          <w:rFonts w:ascii="Segoe UI" w:hAnsi="Segoe UI" w:cs="Segoe UI"/>
          <w:b/>
          <w:color w:val="003300"/>
          <w:szCs w:val="22"/>
        </w:rPr>
      </w:pPr>
    </w:p>
    <w:p w14:paraId="16C80AD2" w14:textId="77777777" w:rsidR="003E1F3B" w:rsidRPr="00005661" w:rsidRDefault="003E1F3B" w:rsidP="003E1F3B">
      <w:pPr>
        <w:rPr>
          <w:rFonts w:ascii="Segoe UI" w:hAnsi="Segoe UI" w:cs="Segoe UI"/>
          <w:color w:val="003300"/>
          <w:szCs w:val="22"/>
        </w:rPr>
      </w:pPr>
      <w:bookmarkStart w:id="1" w:name="PasteHold"/>
      <w:bookmarkEnd w:id="1"/>
    </w:p>
    <w:p w14:paraId="1353DBEE" w14:textId="77777777" w:rsidR="00C2227C" w:rsidRPr="00005661" w:rsidRDefault="006159C1" w:rsidP="00C2227C">
      <w:pPr>
        <w:pBdr>
          <w:bottom w:val="single" w:sz="4" w:space="1" w:color="auto"/>
        </w:pBdr>
        <w:tabs>
          <w:tab w:val="right" w:pos="9900"/>
        </w:tabs>
        <w:spacing w:after="120"/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 xml:space="preserve"> </w:t>
      </w:r>
      <w:bookmarkStart w:id="2" w:name="MinutesHyperlink"/>
      <w:bookmarkEnd w:id="2"/>
      <w:r w:rsidR="00BA7483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begin"/>
      </w:r>
      <w:r w:rsidR="00BA7483">
        <w:rPr>
          <w:rFonts w:ascii="Segoe UI" w:hAnsi="Segoe UI" w:cs="Segoe UI"/>
          <w:b/>
          <w:caps/>
          <w:color w:val="003300"/>
          <w:szCs w:val="22"/>
          <w:lang w:val="en-AU"/>
        </w:rPr>
        <w:instrText xml:space="preserve"> HYPERLINK "infocouncilrun:OpenDocument?\\\\wscsvr1\\corpdata\\AA-General\\InfoCouncil\\checkout\\&lt;LOGIN&gt;\\OC_27042021_MIN.DOCX?D14601934?PDF2_ReportName_25556" \o "Open Item in Minutes" </w:instrText>
      </w:r>
      <w:r w:rsidR="00BA7483">
        <w:rPr>
          <w:rFonts w:ascii="Segoe UI" w:hAnsi="Segoe UI" w:cs="Segoe UI"/>
          <w:b/>
          <w:caps/>
          <w:color w:val="003300"/>
          <w:szCs w:val="22"/>
          <w:lang w:val="en-AU"/>
        </w:rPr>
      </w:r>
      <w:r w:rsidR="00BA7483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separate"/>
      </w:r>
      <w:r w:rsidR="00BA7483">
        <w:rPr>
          <w:rStyle w:val="Hyperlink"/>
        </w:rPr>
        <w:t>Open Item in Minutes</w:t>
      </w:r>
      <w:r w:rsidR="00BA7483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end"/>
      </w: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 xml:space="preserve"> </w:t>
      </w:r>
      <w:bookmarkStart w:id="3" w:name="ReportsHyperlink"/>
      <w:bookmarkEnd w:id="3"/>
      <w:r w:rsidR="00C2227C"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1328F16F" w14:textId="77777777" w:rsidR="001B58A0" w:rsidRPr="00005661" w:rsidRDefault="00A21A9B" w:rsidP="003E1F3B">
      <w:pPr>
        <w:rPr>
          <w:rFonts w:ascii="Segoe UI" w:hAnsi="Segoe UI" w:cs="Segoe UI"/>
          <w:b/>
          <w:color w:val="003300"/>
          <w:szCs w:val="22"/>
        </w:rPr>
      </w:pPr>
      <w:r w:rsidRPr="00005661">
        <w:rPr>
          <w:rFonts w:ascii="Segoe UI" w:hAnsi="Segoe UI" w:cs="Segoe UI"/>
          <w:b/>
          <w:caps/>
          <w:noProof/>
          <w:color w:val="00330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3FDB7" wp14:editId="10793205">
                <wp:simplePos x="0" y="0"/>
                <wp:positionH relativeFrom="column">
                  <wp:posOffset>-32193</wp:posOffset>
                </wp:positionH>
                <wp:positionV relativeFrom="paragraph">
                  <wp:posOffset>101664</wp:posOffset>
                </wp:positionV>
                <wp:extent cx="6204585" cy="2046914"/>
                <wp:effectExtent l="0" t="0" r="2476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204691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1491" w14:textId="77777777" w:rsidR="003D7B44" w:rsidRDefault="003D7B44" w:rsidP="003D7B44">
                            <w:r>
                              <w:t>A Resolution of Council has been assigned to you for Action.</w:t>
                            </w:r>
                          </w:p>
                          <w:p w14:paraId="5E74BD77" w14:textId="77777777" w:rsidR="003D7B44" w:rsidRDefault="003D7B44" w:rsidP="003D7B44"/>
                          <w:p w14:paraId="3F956050" w14:textId="77777777" w:rsidR="003D7B44" w:rsidRDefault="003D7B44" w:rsidP="003D7B4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Click on the above link to view the action</w:t>
                            </w:r>
                          </w:p>
                          <w:p w14:paraId="609CADFC" w14:textId="77777777" w:rsidR="00FA17CE" w:rsidRDefault="003D7B44" w:rsidP="003D7B4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Click on the </w:t>
                            </w:r>
                            <w:r w:rsidR="0099594A">
                              <w:t xml:space="preserve">InfoCouncil </w:t>
                            </w:r>
                            <w:r w:rsidR="002C56F8">
                              <w:t>tab</w:t>
                            </w:r>
                            <w:r>
                              <w:t xml:space="preserve"> </w:t>
                            </w:r>
                            <w:r w:rsidR="0099594A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61FD177" wp14:editId="2DB38F68">
                                  <wp:extent cx="714375" cy="2476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594A">
                              <w:t xml:space="preserve"> and then select the actions icon </w:t>
                            </w:r>
                            <w:r w:rsidR="0099594A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C916611" wp14:editId="5105797C">
                                  <wp:extent cx="327170" cy="391182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612" cy="392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on the toolbar in Microsoft Word</w:t>
                            </w:r>
                            <w:r w:rsidR="00FA17CE">
                              <w:t>,</w:t>
                            </w:r>
                            <w:r>
                              <w:t xml:space="preserve"> to</w:t>
                            </w:r>
                            <w:r w:rsidR="00FA17CE">
                              <w:t>:</w:t>
                            </w:r>
                          </w:p>
                          <w:p w14:paraId="75CB7CFA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add notes</w:t>
                            </w:r>
                            <w:r w:rsidR="003D7B44">
                              <w:t xml:space="preserve"> regarding the progress of the </w:t>
                            </w:r>
                            <w:r w:rsidR="00FA17CE">
                              <w:t>action,</w:t>
                            </w:r>
                            <w:r w:rsidR="003D7B44">
                              <w:t xml:space="preserve"> </w:t>
                            </w:r>
                            <w:r>
                              <w:t>or</w:t>
                            </w:r>
                          </w:p>
                          <w:p w14:paraId="1A867A42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reassign</w:t>
                            </w:r>
                            <w:r w:rsidR="003D7B44">
                              <w:t xml:space="preserve"> the action to another officer</w:t>
                            </w:r>
                            <w:r>
                              <w:t xml:space="preserve"> or</w:t>
                            </w:r>
                          </w:p>
                          <w:p w14:paraId="340CFE22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finalise</w:t>
                            </w:r>
                            <w:r w:rsidR="003D7B44">
                              <w:t xml:space="preserve"> the action</w:t>
                            </w:r>
                            <w:r w:rsidR="00FA17CE">
                              <w:t>.</w:t>
                            </w:r>
                          </w:p>
                          <w:p w14:paraId="717E351E" w14:textId="77777777" w:rsidR="00005661" w:rsidRDefault="00005661" w:rsidP="00F907B9">
                            <w:pPr>
                              <w:ind w:left="720"/>
                            </w:pPr>
                          </w:p>
                          <w:p w14:paraId="11C8A6C7" w14:textId="77777777" w:rsidR="003D7B44" w:rsidRDefault="00FA17CE" w:rsidP="00F907B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513"/>
                                <w:tab w:val="num" w:pos="720"/>
                              </w:tabs>
                              <w:ind w:left="720"/>
                            </w:pPr>
                            <w:r>
                              <w:t>All of these tasks will automatically be updated in TRIM.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3FDB7" id="Rectangle 2" o:spid="_x0000_s1026" style="position:absolute;margin-left:-2.55pt;margin-top:8pt;width:488.55pt;height:16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SsJwIAAEgEAAAOAAAAZHJzL2Uyb0RvYy54bWysVMGO0zAQvSPxD5bvNGloSxs1Xa26FCEt&#10;sGLhAxzHSSwc24zdJuXrGTvZ0gVOiBysGc/4+c2bcbY3Q6fISYCTRhd0PkspEZqbSuqmoF+/HF6t&#10;KXGe6Yopo0VBz8LRm93LF9ve5iIzrVGVAIIg2uW9LWjrvc2TxPFWdMzNjBUag7WBjnl0oUkqYD2i&#10;dyrJ0nSV9AYqC4YL53D3bgzSXcSva8H9p7p2whNVUOTm4wpxLcOa7LYsb4DZVvKJBvsHFh2TGi+9&#10;QN0xz8gR5B9QneRgnKn9jJsuMXUtuYg1YDXz9LdqHltmRawFxXH2IpP7f7D84+kBiKwK+poSzTps&#10;0WcUjelGCZIFeXrrcsx6tA8QCnT23vBvjmizbzFL3AKYvhWsQlLzkJ88OxAch0dJ2X8wFaKzozdR&#10;qaGGLgCiBmSIDTlfGiIGTzhurrJ0sVwvKeEYQ3u1mS/iHSx/Om7B+XfCdCQYBQUkH+HZ6d75QIfl&#10;TymRvlGyOkilogNNuVdATgyn44DfZjOhu+s0pUlf0M0yW0bkZzF3DZHG728QnfQ45kp2BV1fklge&#10;dHurqziEnkk12khZ6UnIoN3YAz+Uw9SO0lRnlBTMOM74/NBoDfygpMdRLqj7fmQgKFHvNbYFRVuE&#10;2Y/OYvkmQweuI+V1hGmOUAX1lIzm3o/v5WhBNi3eNI8yaHOLraxlFDm0eWQ18cZxjdpPTyu8h2s/&#10;Zv36Aex+AgAA//8DAFBLAwQUAAYACAAAACEAfnNwhOAAAAAJAQAADwAAAGRycy9kb3ducmV2Lnht&#10;bEyPQU/DMAyF70j8h8hI3LZ0K2yjNJ0QEkLiwMTgwi1pvLZa45Qm28J+PeYEN9vv6fl75Tq5Xhxx&#10;DJ0nBbNpBgKp9rajRsHH+9NkBSJETVb3nlDBNwZYV5cXpS6sP9EbHrexERxCodAK2hiHQspQt+h0&#10;mPoBibWdH52OvI6NtKM+cbjr5TzLFtLpjvhDqwd8bLHebw9Owe5rP6TnzziYm5fXs1+azdmkjVLX&#10;V+nhHkTEFP/M8IvP6FAxk/EHskH0Cia3M3byfcGVWL9bznkwCvJ8lYOsSvm/QfUDAAD//wMAUEsB&#10;Ai0AFAAGAAgAAAAhALaDOJL+AAAA4QEAABMAAAAAAAAAAAAAAAAAAAAAAFtDb250ZW50X1R5cGVz&#10;XS54bWxQSwECLQAUAAYACAAAACEAOP0h/9YAAACUAQAACwAAAAAAAAAAAAAAAAAvAQAAX3JlbHMv&#10;LnJlbHNQSwECLQAUAAYACAAAACEAhql0rCcCAABIBAAADgAAAAAAAAAAAAAAAAAuAgAAZHJzL2Uy&#10;b0RvYy54bWxQSwECLQAUAAYACAAAACEAfnNwhOAAAAAJAQAADwAAAAAAAAAAAAAAAACBBAAAZHJz&#10;L2Rvd25yZXYueG1sUEsFBgAAAAAEAAQA8wAAAI4FAAAAAA==&#10;" fillcolor="#ff9">
                <v:textbox>
                  <w:txbxContent>
                    <w:p w14:paraId="366F1491" w14:textId="77777777" w:rsidR="003D7B44" w:rsidRDefault="003D7B44" w:rsidP="003D7B44">
                      <w:r>
                        <w:t>A Resolution of Council has been assigned to you for Action.</w:t>
                      </w:r>
                    </w:p>
                    <w:p w14:paraId="5E74BD77" w14:textId="77777777" w:rsidR="003D7B44" w:rsidRDefault="003D7B44" w:rsidP="003D7B44"/>
                    <w:p w14:paraId="3F956050" w14:textId="77777777" w:rsidR="003D7B44" w:rsidRDefault="003D7B44" w:rsidP="003D7B44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Click on the above link to view the action</w:t>
                      </w:r>
                    </w:p>
                    <w:p w14:paraId="609CADFC" w14:textId="77777777" w:rsidR="00FA17CE" w:rsidRDefault="003D7B44" w:rsidP="003D7B44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Click on the </w:t>
                      </w:r>
                      <w:r w:rsidR="0099594A">
                        <w:t xml:space="preserve">InfoCouncil </w:t>
                      </w:r>
                      <w:r w:rsidR="002C56F8">
                        <w:t>tab</w:t>
                      </w:r>
                      <w:r>
                        <w:t xml:space="preserve"> </w:t>
                      </w:r>
                      <w:r w:rsidR="0099594A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61FD177" wp14:editId="2DB38F68">
                            <wp:extent cx="714375" cy="2476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594A">
                        <w:t xml:space="preserve"> and then select the actions icon </w:t>
                      </w:r>
                      <w:r w:rsidR="0099594A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C916611" wp14:editId="5105797C">
                            <wp:extent cx="327170" cy="391182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612" cy="392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on the toolbar in Microsoft Word</w:t>
                      </w:r>
                      <w:r w:rsidR="00FA17CE">
                        <w:t>,</w:t>
                      </w:r>
                      <w:r>
                        <w:t xml:space="preserve"> to</w:t>
                      </w:r>
                      <w:r w:rsidR="00FA17CE">
                        <w:t>:</w:t>
                      </w:r>
                    </w:p>
                    <w:p w14:paraId="75CB7CFA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add notes</w:t>
                      </w:r>
                      <w:r w:rsidR="003D7B44">
                        <w:t xml:space="preserve"> regarding the progress of the </w:t>
                      </w:r>
                      <w:r w:rsidR="00FA17CE">
                        <w:t>action,</w:t>
                      </w:r>
                      <w:r w:rsidR="003D7B44">
                        <w:t xml:space="preserve"> </w:t>
                      </w:r>
                      <w:r>
                        <w:t>or</w:t>
                      </w:r>
                    </w:p>
                    <w:p w14:paraId="1A867A42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reassign</w:t>
                      </w:r>
                      <w:r w:rsidR="003D7B44">
                        <w:t xml:space="preserve"> the action to another officer</w:t>
                      </w:r>
                      <w:r>
                        <w:t xml:space="preserve"> or</w:t>
                      </w:r>
                    </w:p>
                    <w:p w14:paraId="340CFE22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finalise</w:t>
                      </w:r>
                      <w:r w:rsidR="003D7B44">
                        <w:t xml:space="preserve"> the action</w:t>
                      </w:r>
                      <w:r w:rsidR="00FA17CE">
                        <w:t>.</w:t>
                      </w:r>
                    </w:p>
                    <w:p w14:paraId="717E351E" w14:textId="77777777" w:rsidR="00005661" w:rsidRDefault="00005661" w:rsidP="00F907B9">
                      <w:pPr>
                        <w:ind w:left="720"/>
                      </w:pPr>
                    </w:p>
                    <w:p w14:paraId="11C8A6C7" w14:textId="77777777" w:rsidR="003D7B44" w:rsidRDefault="00FA17CE" w:rsidP="00F907B9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513"/>
                          <w:tab w:val="num" w:pos="720"/>
                        </w:tabs>
                        <w:ind w:left="720"/>
                      </w:pPr>
                      <w:r>
                        <w:t>All of these tasks will automatically be updated in TRIM.</w:t>
                      </w:r>
                    </w:p>
                  </w:txbxContent>
                </v:textbox>
              </v:rect>
            </w:pict>
          </mc:Fallback>
        </mc:AlternateContent>
      </w:r>
    </w:p>
    <w:p w14:paraId="24C2FD1A" w14:textId="77777777" w:rsidR="001B58A0" w:rsidRPr="00005661" w:rsidRDefault="001B58A0" w:rsidP="003E1F3B">
      <w:pPr>
        <w:rPr>
          <w:rFonts w:ascii="Segoe UI" w:hAnsi="Segoe UI" w:cs="Segoe UI"/>
          <w:b/>
          <w:color w:val="003300"/>
          <w:szCs w:val="22"/>
        </w:rPr>
      </w:pPr>
    </w:p>
    <w:p w14:paraId="677496C0" w14:textId="77777777" w:rsidR="001B58A0" w:rsidRPr="00005661" w:rsidRDefault="001B58A0" w:rsidP="003E1F3B">
      <w:pPr>
        <w:rPr>
          <w:rFonts w:ascii="Segoe UI" w:hAnsi="Segoe UI" w:cs="Segoe UI"/>
          <w:b/>
          <w:color w:val="003300"/>
          <w:szCs w:val="22"/>
        </w:rPr>
      </w:pPr>
    </w:p>
    <w:p w14:paraId="7EC82873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5FC4C8C6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1B573DA8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7CE514D1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7B5C9E5E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2B347383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164029B5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368CB250" w14:textId="77777777" w:rsidR="00F907B9" w:rsidRPr="00005661" w:rsidRDefault="00F907B9" w:rsidP="003E1F3B">
      <w:pPr>
        <w:rPr>
          <w:rFonts w:ascii="Segoe UI" w:hAnsi="Segoe UI" w:cs="Segoe UI"/>
          <w:b/>
          <w:color w:val="003300"/>
          <w:szCs w:val="22"/>
        </w:rPr>
      </w:pPr>
    </w:p>
    <w:p w14:paraId="4EA16B52" w14:textId="77777777" w:rsidR="002B13F9" w:rsidRPr="00005661" w:rsidRDefault="002B13F9" w:rsidP="00FA17CE">
      <w:pPr>
        <w:jc w:val="center"/>
        <w:rPr>
          <w:rFonts w:ascii="Segoe UI" w:hAnsi="Segoe UI" w:cs="Segoe UI"/>
          <w:color w:val="003300"/>
          <w:szCs w:val="22"/>
        </w:rPr>
      </w:pPr>
    </w:p>
    <w:p w14:paraId="219F14D6" w14:textId="77777777" w:rsidR="00FA17CE" w:rsidRPr="00005661" w:rsidRDefault="00FA17CE" w:rsidP="00FA17CE">
      <w:pPr>
        <w:jc w:val="center"/>
        <w:rPr>
          <w:rFonts w:ascii="Segoe UI" w:hAnsi="Segoe UI" w:cs="Segoe UI"/>
          <w:color w:val="003300"/>
          <w:szCs w:val="22"/>
        </w:rPr>
      </w:pPr>
    </w:p>
    <w:p w14:paraId="6EEF2CBB" w14:textId="77777777" w:rsidR="00FA17CE" w:rsidRPr="0029301F" w:rsidRDefault="0099594A" w:rsidP="00FA17CE">
      <w:pPr>
        <w:jc w:val="center"/>
        <w:rPr>
          <w:rFonts w:ascii="Segoe UI" w:hAnsi="Segoe UI" w:cs="Segoe UI"/>
          <w:color w:val="003300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1480A9CF" wp14:editId="26FF2253">
            <wp:extent cx="5943600" cy="303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7CE" w:rsidRPr="0029301F" w:rsidSect="005837BB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07B7" w14:textId="77777777" w:rsidR="00BA7483" w:rsidRDefault="00BA7483">
      <w:r>
        <w:separator/>
      </w:r>
    </w:p>
  </w:endnote>
  <w:endnote w:type="continuationSeparator" w:id="0">
    <w:p w14:paraId="602DED8F" w14:textId="77777777" w:rsidR="00BA7483" w:rsidRDefault="00BA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37EE" w14:textId="77777777" w:rsidR="00BA7483" w:rsidRDefault="00BA7483">
      <w:r>
        <w:separator/>
      </w:r>
    </w:p>
  </w:footnote>
  <w:footnote w:type="continuationSeparator" w:id="0">
    <w:p w14:paraId="7AA04CD0" w14:textId="77777777" w:rsidR="00BA7483" w:rsidRDefault="00BA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E0F74"/>
    <w:multiLevelType w:val="hybridMultilevel"/>
    <w:tmpl w:val="35D8F0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0DEB"/>
    <w:multiLevelType w:val="hybridMultilevel"/>
    <w:tmpl w:val="5F28D992"/>
    <w:lvl w:ilvl="0" w:tplc="0C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CommitteeName" w:val="Ordinary Council Meeting"/>
    <w:docVar w:name="dvDateMeeting" w:val="2021-04-27"/>
    <w:docVar w:name="dvTargetDate" w:val="2021-05-11"/>
  </w:docVars>
  <w:rsids>
    <w:rsidRoot w:val="003D7284"/>
    <w:rsid w:val="00005661"/>
    <w:rsid w:val="00115273"/>
    <w:rsid w:val="001256A2"/>
    <w:rsid w:val="001706DB"/>
    <w:rsid w:val="001A50C9"/>
    <w:rsid w:val="001B58A0"/>
    <w:rsid w:val="001D2A02"/>
    <w:rsid w:val="00277182"/>
    <w:rsid w:val="0029301F"/>
    <w:rsid w:val="002B13F9"/>
    <w:rsid w:val="002B752C"/>
    <w:rsid w:val="002C56F8"/>
    <w:rsid w:val="002E6A24"/>
    <w:rsid w:val="00326946"/>
    <w:rsid w:val="003A441F"/>
    <w:rsid w:val="003D3915"/>
    <w:rsid w:val="003D7284"/>
    <w:rsid w:val="003D7B44"/>
    <w:rsid w:val="003E1F3B"/>
    <w:rsid w:val="003E6DB8"/>
    <w:rsid w:val="00445358"/>
    <w:rsid w:val="00451337"/>
    <w:rsid w:val="00452CF8"/>
    <w:rsid w:val="00475086"/>
    <w:rsid w:val="004C21EE"/>
    <w:rsid w:val="00547D98"/>
    <w:rsid w:val="005837BB"/>
    <w:rsid w:val="005B2781"/>
    <w:rsid w:val="005E79A6"/>
    <w:rsid w:val="006159C1"/>
    <w:rsid w:val="00623BCF"/>
    <w:rsid w:val="0062498A"/>
    <w:rsid w:val="00653E50"/>
    <w:rsid w:val="00680875"/>
    <w:rsid w:val="006B4674"/>
    <w:rsid w:val="006E20A0"/>
    <w:rsid w:val="006F2252"/>
    <w:rsid w:val="0074277B"/>
    <w:rsid w:val="00764377"/>
    <w:rsid w:val="00810F3E"/>
    <w:rsid w:val="00820F69"/>
    <w:rsid w:val="008370F2"/>
    <w:rsid w:val="008B20DD"/>
    <w:rsid w:val="008D1516"/>
    <w:rsid w:val="0094753A"/>
    <w:rsid w:val="009642FF"/>
    <w:rsid w:val="0098294C"/>
    <w:rsid w:val="0099594A"/>
    <w:rsid w:val="009A1DC0"/>
    <w:rsid w:val="009A6E4A"/>
    <w:rsid w:val="009B1385"/>
    <w:rsid w:val="009C2DA8"/>
    <w:rsid w:val="00A00F1E"/>
    <w:rsid w:val="00A17722"/>
    <w:rsid w:val="00A21A9B"/>
    <w:rsid w:val="00A2738A"/>
    <w:rsid w:val="00A51809"/>
    <w:rsid w:val="00A643DF"/>
    <w:rsid w:val="00B11089"/>
    <w:rsid w:val="00B476F9"/>
    <w:rsid w:val="00B54283"/>
    <w:rsid w:val="00B63FAC"/>
    <w:rsid w:val="00BA6C9F"/>
    <w:rsid w:val="00BA7483"/>
    <w:rsid w:val="00C0049A"/>
    <w:rsid w:val="00C2227C"/>
    <w:rsid w:val="00C6673E"/>
    <w:rsid w:val="00CC441D"/>
    <w:rsid w:val="00D2388C"/>
    <w:rsid w:val="00D30181"/>
    <w:rsid w:val="00D32390"/>
    <w:rsid w:val="00D35340"/>
    <w:rsid w:val="00D36C4D"/>
    <w:rsid w:val="00DB0815"/>
    <w:rsid w:val="00DB38BD"/>
    <w:rsid w:val="00E112C3"/>
    <w:rsid w:val="00E277C6"/>
    <w:rsid w:val="00E81BF4"/>
    <w:rsid w:val="00EB6493"/>
    <w:rsid w:val="00EC7C3B"/>
    <w:rsid w:val="00F24A84"/>
    <w:rsid w:val="00F378C6"/>
    <w:rsid w:val="00F4093E"/>
    <w:rsid w:val="00F51255"/>
    <w:rsid w:val="00F56192"/>
    <w:rsid w:val="00F907B9"/>
    <w:rsid w:val="00FA17C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3CA09"/>
  <w15:docId w15:val="{D7092D39-272F-4340-8B59-57AA2F13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E5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ind w:hanging="720"/>
      <w:outlineLvl w:val="0"/>
    </w:pPr>
    <w:rPr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  <w:style w:type="paragraph" w:styleId="BalloonText">
    <w:name w:val="Balloon Text"/>
    <w:basedOn w:val="Normal"/>
    <w:link w:val="BalloonTextChar"/>
    <w:rsid w:val="00A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A9B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1997FA18BE46AE8605E4B188F5B7" ma:contentTypeVersion="12" ma:contentTypeDescription="Create a new document." ma:contentTypeScope="" ma:versionID="a96a9dd45f7184fc566d1105358c238a">
  <xsd:schema xmlns:xsd="http://www.w3.org/2001/XMLSchema" xmlns:xs="http://www.w3.org/2001/XMLSchema" xmlns:p="http://schemas.microsoft.com/office/2006/metadata/properties" xmlns:ns3="e62e43df-8ad6-433f-abb0-c0a0c1dedca6" xmlns:ns4="91c2cda0-5fbc-497a-bab4-894b708e132d" targetNamespace="http://schemas.microsoft.com/office/2006/metadata/properties" ma:root="true" ma:fieldsID="2502a4eec37b94353f153487264e2911" ns3:_="" ns4:_="">
    <xsd:import namespace="e62e43df-8ad6-433f-abb0-c0a0c1dedca6"/>
    <xsd:import namespace="91c2cda0-5fbc-497a-bab4-894b708e1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43df-8ad6-433f-abb0-c0a0c1ded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2cda0-5fbc-497a-bab4-894b708e1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96218-BD01-4F11-BFF3-7A86920A8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e43df-8ad6-433f-abb0-c0a0c1dedca6"/>
    <ds:schemaRef ds:uri="91c2cda0-5fbc-497a-bab4-894b708e1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23943-7066-421F-BF2A-6DA4855A0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FCCCC-7258-4ADB-8D6E-A24A84E521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2997</Characters>
  <Application>Microsoft Office Word</Application>
  <DocSecurity>0</DocSecurity>
  <Lines>749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ForActStr</vt:lpstr>
    </vt:vector>
  </TitlesOfParts>
  <Company>Idealogic P/L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ForActStr</dc:title>
  <dc:creator>Stephen Timmins</dc:creator>
  <cp:lastModifiedBy>Sonia Witt</cp:lastModifiedBy>
  <cp:revision>1</cp:revision>
  <dcterms:created xsi:type="dcterms:W3CDTF">2021-04-30T04:43:00Z</dcterms:created>
  <dcterms:modified xsi:type="dcterms:W3CDTF">2021-04-30T04:43:00Z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2021-04-27</vt:lpwstr>
  </property>
  <property fmtid="{D5CDD505-2E9C-101B-9397-08002B2CF9AE}" pid="4" name="TargetDate">
    <vt:lpwstr>2021-05-11</vt:lpwstr>
  </property>
  <property fmtid="{D5CDD505-2E9C-101B-9397-08002B2CF9AE}" pid="5" name="ContentTypeId">
    <vt:lpwstr>0x0101009A191997FA18BE46AE8605E4B188F5B7</vt:lpwstr>
  </property>
</Properties>
</file>